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445F" w14:textId="7ED02950" w:rsidR="003B6563" w:rsidRDefault="003B6563">
      <w:pPr>
        <w:rPr>
          <w:sz w:val="20"/>
          <w:szCs w:val="20"/>
        </w:rPr>
      </w:pPr>
      <w:r w:rsidRPr="007B5D9F">
        <w:rPr>
          <w:b/>
          <w:bCs/>
          <w:sz w:val="20"/>
          <w:szCs w:val="20"/>
        </w:rPr>
        <w:t>Interviewee</w:t>
      </w:r>
      <w:r w:rsidRPr="007B5D9F">
        <w:rPr>
          <w:sz w:val="20"/>
          <w:szCs w:val="20"/>
        </w:rPr>
        <w:t>:</w:t>
      </w:r>
      <w:r w:rsidRPr="007B5D9F">
        <w:rPr>
          <w:sz w:val="20"/>
          <w:szCs w:val="20"/>
        </w:rPr>
        <w:tab/>
      </w:r>
      <w:r w:rsidR="0001280D">
        <w:rPr>
          <w:sz w:val="20"/>
          <w:szCs w:val="20"/>
        </w:rPr>
        <w:t>Phil Howard</w:t>
      </w:r>
      <w:r w:rsidR="008C0A42">
        <w:rPr>
          <w:sz w:val="20"/>
          <w:szCs w:val="20"/>
        </w:rPr>
        <w:t xml:space="preserve"> </w:t>
      </w:r>
    </w:p>
    <w:p w14:paraId="61915A2C" w14:textId="607F38C5" w:rsidR="00296FB7" w:rsidRPr="007B5D9F" w:rsidRDefault="008C0A42">
      <w:pPr>
        <w:rPr>
          <w:sz w:val="20"/>
          <w:szCs w:val="20"/>
        </w:rPr>
      </w:pPr>
      <w:r>
        <w:rPr>
          <w:b/>
          <w:bCs/>
          <w:sz w:val="20"/>
          <w:szCs w:val="20"/>
        </w:rPr>
        <w:t>Background</w:t>
      </w:r>
      <w:r w:rsidR="00296FB7" w:rsidRPr="007B5D9F">
        <w:rPr>
          <w:sz w:val="20"/>
          <w:szCs w:val="20"/>
        </w:rPr>
        <w:t xml:space="preserve">: </w:t>
      </w:r>
      <w:r w:rsidR="00296FB7" w:rsidRPr="007B5D9F">
        <w:rPr>
          <w:sz w:val="20"/>
          <w:szCs w:val="20"/>
        </w:rPr>
        <w:tab/>
      </w:r>
      <w:r w:rsidR="009D1697">
        <w:rPr>
          <w:sz w:val="20"/>
          <w:szCs w:val="20"/>
        </w:rPr>
        <w:t xml:space="preserve">Attorney, Best Selling Author, </w:t>
      </w:r>
      <w:r w:rsidR="00FD462E">
        <w:rPr>
          <w:sz w:val="20"/>
          <w:szCs w:val="20"/>
        </w:rPr>
        <w:t xml:space="preserve">&amp; </w:t>
      </w:r>
      <w:r w:rsidR="009D1697">
        <w:rPr>
          <w:sz w:val="20"/>
          <w:szCs w:val="20"/>
        </w:rPr>
        <w:t>Founder of Nonprofit</w:t>
      </w:r>
      <w:r w:rsidR="00E92AD5">
        <w:rPr>
          <w:sz w:val="20"/>
          <w:szCs w:val="20"/>
        </w:rPr>
        <w:t xml:space="preserve"> </w:t>
      </w:r>
      <w:r w:rsidR="00FD462E">
        <w:rPr>
          <w:sz w:val="20"/>
          <w:szCs w:val="20"/>
        </w:rPr>
        <w:t>–</w:t>
      </w:r>
      <w:r w:rsidR="00E92AD5">
        <w:rPr>
          <w:sz w:val="20"/>
          <w:szCs w:val="20"/>
        </w:rPr>
        <w:t xml:space="preserve"> </w:t>
      </w:r>
      <w:r w:rsidR="00FD462E">
        <w:rPr>
          <w:sz w:val="20"/>
          <w:szCs w:val="20"/>
        </w:rPr>
        <w:t>Common Good</w:t>
      </w:r>
    </w:p>
    <w:p w14:paraId="42C3F90A" w14:textId="577A0C5E" w:rsidR="0002051F" w:rsidRPr="007B5D9F" w:rsidRDefault="0002051F">
      <w:pPr>
        <w:rPr>
          <w:sz w:val="20"/>
          <w:szCs w:val="20"/>
        </w:rPr>
      </w:pPr>
      <w:r w:rsidRPr="007B5D9F">
        <w:rPr>
          <w:b/>
          <w:bCs/>
          <w:sz w:val="20"/>
          <w:szCs w:val="20"/>
        </w:rPr>
        <w:t>Interviewer</w:t>
      </w:r>
      <w:r w:rsidRPr="007B5D9F">
        <w:rPr>
          <w:sz w:val="20"/>
          <w:szCs w:val="20"/>
        </w:rPr>
        <w:t xml:space="preserve">: </w:t>
      </w:r>
      <w:r w:rsidR="0054619C" w:rsidRPr="007B5D9F">
        <w:rPr>
          <w:sz w:val="20"/>
          <w:szCs w:val="20"/>
        </w:rPr>
        <w:tab/>
      </w:r>
      <w:r w:rsidR="008C0A42">
        <w:rPr>
          <w:sz w:val="20"/>
          <w:szCs w:val="20"/>
        </w:rPr>
        <w:t xml:space="preserve">Don </w:t>
      </w:r>
      <w:proofErr w:type="spellStart"/>
      <w:r w:rsidR="008C0A42">
        <w:rPr>
          <w:sz w:val="20"/>
          <w:szCs w:val="20"/>
        </w:rPr>
        <w:t>Kettl</w:t>
      </w:r>
      <w:proofErr w:type="spellEnd"/>
      <w:r w:rsidR="008C0A42">
        <w:rPr>
          <w:sz w:val="20"/>
          <w:szCs w:val="20"/>
        </w:rPr>
        <w:t xml:space="preserve"> </w:t>
      </w:r>
      <w:r w:rsidR="00A51DE6">
        <w:rPr>
          <w:sz w:val="20"/>
          <w:szCs w:val="20"/>
        </w:rPr>
        <w:t xml:space="preserve">Professor </w:t>
      </w:r>
      <w:r w:rsidR="0001280D">
        <w:rPr>
          <w:sz w:val="20"/>
          <w:szCs w:val="20"/>
        </w:rPr>
        <w:t>of</w:t>
      </w:r>
      <w:r w:rsidR="00A51DE6">
        <w:rPr>
          <w:sz w:val="20"/>
          <w:szCs w:val="20"/>
        </w:rPr>
        <w:t xml:space="preserve"> The LBJ School of Public Affairs</w:t>
      </w:r>
    </w:p>
    <w:p w14:paraId="542A04B9" w14:textId="002A0628" w:rsidR="0054619C" w:rsidRPr="007B5D9F" w:rsidRDefault="0054619C">
      <w:pPr>
        <w:rPr>
          <w:sz w:val="20"/>
          <w:szCs w:val="20"/>
        </w:rPr>
      </w:pPr>
      <w:r w:rsidRPr="007B5D9F">
        <w:rPr>
          <w:b/>
          <w:bCs/>
          <w:sz w:val="20"/>
          <w:szCs w:val="20"/>
        </w:rPr>
        <w:t>Video</w:t>
      </w:r>
      <w:r w:rsidRPr="007B5D9F">
        <w:rPr>
          <w:sz w:val="20"/>
          <w:szCs w:val="20"/>
        </w:rPr>
        <w:t xml:space="preserve"> </w:t>
      </w:r>
      <w:r w:rsidRPr="007B5D9F">
        <w:rPr>
          <w:b/>
          <w:bCs/>
          <w:sz w:val="20"/>
          <w:szCs w:val="20"/>
        </w:rPr>
        <w:t>Length</w:t>
      </w:r>
      <w:r w:rsidRPr="007B5D9F">
        <w:rPr>
          <w:sz w:val="20"/>
          <w:szCs w:val="20"/>
        </w:rPr>
        <w:t>:</w:t>
      </w:r>
      <w:r w:rsidR="003B6563" w:rsidRPr="007B5D9F">
        <w:rPr>
          <w:sz w:val="20"/>
          <w:szCs w:val="20"/>
        </w:rPr>
        <w:tab/>
      </w:r>
      <w:r w:rsidR="008C0A42">
        <w:rPr>
          <w:sz w:val="20"/>
          <w:szCs w:val="20"/>
        </w:rPr>
        <w:t>1</w:t>
      </w:r>
      <w:r w:rsidR="0001280D">
        <w:rPr>
          <w:sz w:val="20"/>
          <w:szCs w:val="20"/>
        </w:rPr>
        <w:t>7</w:t>
      </w:r>
      <w:r w:rsidRPr="007B5D9F">
        <w:rPr>
          <w:sz w:val="20"/>
          <w:szCs w:val="20"/>
        </w:rPr>
        <w:t xml:space="preserve"> minutes </w:t>
      </w:r>
      <w:r w:rsidR="0001280D">
        <w:rPr>
          <w:sz w:val="20"/>
          <w:szCs w:val="20"/>
        </w:rPr>
        <w:t>14</w:t>
      </w:r>
      <w:r w:rsidRPr="007B5D9F">
        <w:rPr>
          <w:sz w:val="20"/>
          <w:szCs w:val="20"/>
        </w:rPr>
        <w:t xml:space="preserve"> seconds</w:t>
      </w:r>
    </w:p>
    <w:p w14:paraId="3F23F267" w14:textId="589C1F4B" w:rsidR="0054619C" w:rsidRPr="007B5D9F" w:rsidRDefault="0002051F">
      <w:pPr>
        <w:rPr>
          <w:sz w:val="20"/>
          <w:szCs w:val="20"/>
        </w:rPr>
      </w:pPr>
      <w:r w:rsidRPr="007B5D9F">
        <w:rPr>
          <w:b/>
          <w:bCs/>
          <w:sz w:val="20"/>
          <w:szCs w:val="20"/>
        </w:rPr>
        <w:t>Date</w:t>
      </w:r>
      <w:r w:rsidRPr="007B5D9F">
        <w:rPr>
          <w:sz w:val="20"/>
          <w:szCs w:val="20"/>
        </w:rPr>
        <w:t xml:space="preserve">: </w:t>
      </w:r>
      <w:r w:rsidR="0054619C" w:rsidRPr="007B5D9F">
        <w:rPr>
          <w:sz w:val="20"/>
          <w:szCs w:val="20"/>
        </w:rPr>
        <w:tab/>
      </w:r>
      <w:r w:rsidR="0054619C" w:rsidRPr="007B5D9F">
        <w:rPr>
          <w:sz w:val="20"/>
          <w:szCs w:val="20"/>
        </w:rPr>
        <w:tab/>
      </w:r>
      <w:r w:rsidR="000400C5">
        <w:rPr>
          <w:sz w:val="20"/>
          <w:szCs w:val="20"/>
        </w:rPr>
        <w:t xml:space="preserve">April </w:t>
      </w:r>
      <w:r w:rsidR="0001280D">
        <w:rPr>
          <w:sz w:val="20"/>
          <w:szCs w:val="20"/>
        </w:rPr>
        <w:t>17</w:t>
      </w:r>
      <w:r w:rsidRPr="007B5D9F">
        <w:rPr>
          <w:sz w:val="20"/>
          <w:szCs w:val="20"/>
        </w:rPr>
        <w:t>, 2020</w:t>
      </w:r>
    </w:p>
    <w:p w14:paraId="7A6E5ADA" w14:textId="0303FD5B" w:rsidR="0002051F" w:rsidRPr="007B5D9F" w:rsidRDefault="0002051F" w:rsidP="0002051F">
      <w:pPr>
        <w:rPr>
          <w:sz w:val="20"/>
          <w:szCs w:val="20"/>
        </w:rPr>
      </w:pPr>
      <w:r w:rsidRPr="007B5D9F">
        <w:rPr>
          <w:noProof/>
          <w:sz w:val="20"/>
          <w:szCs w:val="20"/>
        </w:rPr>
        <mc:AlternateContent>
          <mc:Choice Requires="wps">
            <w:drawing>
              <wp:anchor distT="0" distB="0" distL="114300" distR="114300" simplePos="0" relativeHeight="251659264" behindDoc="0" locked="0" layoutInCell="1" allowOverlap="1" wp14:anchorId="3AB64AFC" wp14:editId="6D40590F">
                <wp:simplePos x="0" y="0"/>
                <wp:positionH relativeFrom="column">
                  <wp:posOffset>38911</wp:posOffset>
                </wp:positionH>
                <wp:positionV relativeFrom="paragraph">
                  <wp:posOffset>95277</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57B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7.5pt" to="47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" strokecolor="black [3213]" strokeweight=".5pt">
                <v:stroke joinstyle="miter"/>
              </v:line>
            </w:pict>
          </mc:Fallback>
        </mc:AlternateContent>
      </w:r>
    </w:p>
    <w:p w14:paraId="2F53F6FD" w14:textId="77777777" w:rsidR="007B5D9F" w:rsidRDefault="007B5D9F" w:rsidP="0002051F">
      <w:pPr>
        <w:rPr>
          <w:b/>
          <w:bCs/>
          <w:sz w:val="20"/>
          <w:szCs w:val="20"/>
        </w:rPr>
      </w:pPr>
    </w:p>
    <w:p w14:paraId="445D9EA4" w14:textId="07324A2B" w:rsidR="003B6563" w:rsidRPr="007B5D9F" w:rsidRDefault="0054619C" w:rsidP="0002051F">
      <w:pPr>
        <w:rPr>
          <w:sz w:val="20"/>
          <w:szCs w:val="20"/>
        </w:rPr>
      </w:pPr>
      <w:r w:rsidRPr="007B5D9F">
        <w:rPr>
          <w:b/>
          <w:bCs/>
          <w:sz w:val="20"/>
          <w:szCs w:val="20"/>
        </w:rPr>
        <w:t>Brief Overview</w:t>
      </w:r>
      <w:r w:rsidRPr="007B5D9F">
        <w:rPr>
          <w:sz w:val="20"/>
          <w:szCs w:val="20"/>
        </w:rPr>
        <w:t>:</w:t>
      </w:r>
    </w:p>
    <w:p w14:paraId="66F51182" w14:textId="419719DE" w:rsidR="001516B6" w:rsidRPr="001516B6" w:rsidRDefault="003B7E28" w:rsidP="0002051F">
      <w:pPr>
        <w:rPr>
          <w:sz w:val="20"/>
          <w:szCs w:val="20"/>
        </w:rPr>
      </w:pPr>
      <w:hyperlink r:id="rId5" w:history="1">
        <w:r w:rsidR="001516B6" w:rsidRPr="00E92AD5">
          <w:rPr>
            <w:rStyle w:val="Hyperlink"/>
            <w:sz w:val="20"/>
            <w:szCs w:val="20"/>
          </w:rPr>
          <w:t>Phil</w:t>
        </w:r>
        <w:r w:rsidR="009D1697" w:rsidRPr="00E92AD5">
          <w:rPr>
            <w:rStyle w:val="Hyperlink"/>
            <w:sz w:val="20"/>
            <w:szCs w:val="20"/>
          </w:rPr>
          <w:t>ip Howard</w:t>
        </w:r>
      </w:hyperlink>
      <w:r w:rsidR="009D1697">
        <w:rPr>
          <w:sz w:val="20"/>
          <w:szCs w:val="20"/>
        </w:rPr>
        <w:t xml:space="preserve"> is a noted lawyer, founder of nonprofit called </w:t>
      </w:r>
      <w:hyperlink r:id="rId6" w:history="1">
        <w:r w:rsidR="009D1697" w:rsidRPr="009D1697">
          <w:rPr>
            <w:rStyle w:val="Hyperlink"/>
            <w:sz w:val="20"/>
            <w:szCs w:val="20"/>
          </w:rPr>
          <w:t>Common Good</w:t>
        </w:r>
      </w:hyperlink>
      <w:r w:rsidR="009D1697">
        <w:rPr>
          <w:sz w:val="20"/>
          <w:szCs w:val="20"/>
        </w:rPr>
        <w:t xml:space="preserve"> that organizes around nonpartisan government reform, and devout commentator on the effects of modern law and bureaucracy on human behavior and the workings of society.</w:t>
      </w:r>
      <w:r w:rsidR="00293152">
        <w:rPr>
          <w:sz w:val="20"/>
          <w:szCs w:val="20"/>
        </w:rPr>
        <w:t xml:space="preserve"> In this </w:t>
      </w:r>
      <w:r w:rsidR="00D919FA">
        <w:rPr>
          <w:sz w:val="20"/>
          <w:szCs w:val="20"/>
        </w:rPr>
        <w:t>17-minute</w:t>
      </w:r>
      <w:r w:rsidR="00293152">
        <w:rPr>
          <w:sz w:val="20"/>
          <w:szCs w:val="20"/>
        </w:rPr>
        <w:t xml:space="preserve"> video, Howard and Professor Don </w:t>
      </w:r>
      <w:proofErr w:type="spellStart"/>
      <w:r w:rsidR="00293152">
        <w:rPr>
          <w:sz w:val="20"/>
          <w:szCs w:val="20"/>
        </w:rPr>
        <w:t>Kettl</w:t>
      </w:r>
      <w:proofErr w:type="spellEnd"/>
      <w:r w:rsidR="00293152">
        <w:rPr>
          <w:sz w:val="20"/>
          <w:szCs w:val="20"/>
        </w:rPr>
        <w:t xml:space="preserve"> discuss problems with the current bureaucratic system of governance, some potential areas for government </w:t>
      </w:r>
      <w:r w:rsidR="00637995">
        <w:rPr>
          <w:sz w:val="20"/>
          <w:szCs w:val="20"/>
        </w:rPr>
        <w:t>re</w:t>
      </w:r>
      <w:r w:rsidR="00293152">
        <w:rPr>
          <w:sz w:val="20"/>
          <w:szCs w:val="20"/>
        </w:rPr>
        <w:t>form, and how this topic intersects with the current pandemic and COVID-19.</w:t>
      </w:r>
    </w:p>
    <w:p w14:paraId="77098CF8" w14:textId="598182E3" w:rsidR="001516B6" w:rsidRDefault="001516B6" w:rsidP="0002051F">
      <w:pPr>
        <w:rPr>
          <w:b/>
          <w:bCs/>
          <w:sz w:val="20"/>
          <w:szCs w:val="20"/>
        </w:rPr>
      </w:pPr>
    </w:p>
    <w:p w14:paraId="0AFF1628" w14:textId="7B950739" w:rsidR="0054619C" w:rsidRPr="007B5D9F" w:rsidRDefault="007B5D9F" w:rsidP="0002051F">
      <w:pPr>
        <w:rPr>
          <w:sz w:val="20"/>
          <w:szCs w:val="20"/>
        </w:rPr>
      </w:pPr>
      <w:r>
        <w:rPr>
          <w:b/>
          <w:bCs/>
          <w:sz w:val="20"/>
          <w:szCs w:val="20"/>
        </w:rPr>
        <w:t>Discussion</w:t>
      </w:r>
      <w:r w:rsidR="0054619C" w:rsidRPr="007B5D9F">
        <w:rPr>
          <w:b/>
          <w:bCs/>
          <w:sz w:val="20"/>
          <w:szCs w:val="20"/>
        </w:rPr>
        <w:t xml:space="preserve"> Points</w:t>
      </w:r>
      <w:r w:rsidR="0054619C" w:rsidRPr="007B5D9F">
        <w:rPr>
          <w:sz w:val="20"/>
          <w:szCs w:val="20"/>
        </w:rPr>
        <w:t>:</w:t>
      </w:r>
    </w:p>
    <w:p w14:paraId="4AB2A689" w14:textId="308E867F" w:rsidR="00091E86" w:rsidRDefault="00293152" w:rsidP="00293152">
      <w:pPr>
        <w:pStyle w:val="ListParagraph"/>
        <w:numPr>
          <w:ilvl w:val="0"/>
          <w:numId w:val="6"/>
        </w:numPr>
        <w:rPr>
          <w:sz w:val="20"/>
          <w:szCs w:val="20"/>
        </w:rPr>
      </w:pPr>
      <w:r w:rsidRPr="00293152">
        <w:rPr>
          <w:sz w:val="20"/>
          <w:szCs w:val="20"/>
        </w:rPr>
        <w:t>Problems with the current bureaucratic system of governance:</w:t>
      </w:r>
    </w:p>
    <w:p w14:paraId="66CA8C14" w14:textId="21DC9144" w:rsidR="00293152" w:rsidRPr="00293152" w:rsidRDefault="00293152" w:rsidP="00293152">
      <w:pPr>
        <w:pStyle w:val="ListParagraph"/>
        <w:numPr>
          <w:ilvl w:val="1"/>
          <w:numId w:val="6"/>
        </w:numPr>
        <w:rPr>
          <w:b/>
          <w:bCs/>
          <w:sz w:val="20"/>
          <w:szCs w:val="20"/>
        </w:rPr>
      </w:pPr>
      <w:r>
        <w:rPr>
          <w:sz w:val="20"/>
          <w:szCs w:val="20"/>
        </w:rPr>
        <w:t>There is an essential need for a review of the nation’s regulatory and statutory code systems. The layering of decades of paralytic rules that make compliance difficult or near impossible.</w:t>
      </w:r>
    </w:p>
    <w:p w14:paraId="17D5CE3A" w14:textId="085C4D24" w:rsidR="00091E86" w:rsidRPr="00293152" w:rsidRDefault="00091E86" w:rsidP="00293152">
      <w:pPr>
        <w:pStyle w:val="ListParagraph"/>
        <w:numPr>
          <w:ilvl w:val="1"/>
          <w:numId w:val="6"/>
        </w:numPr>
        <w:rPr>
          <w:b/>
          <w:bCs/>
          <w:sz w:val="20"/>
          <w:szCs w:val="20"/>
        </w:rPr>
      </w:pPr>
      <w:r>
        <w:rPr>
          <w:sz w:val="20"/>
          <w:szCs w:val="20"/>
        </w:rPr>
        <w:t>The system is based on a flawed premise – replacing human judgement with rules</w:t>
      </w:r>
      <w:r w:rsidR="006E7D39">
        <w:rPr>
          <w:sz w:val="20"/>
          <w:szCs w:val="20"/>
        </w:rPr>
        <w:t xml:space="preserve"> to attempt to prevent or eliminate human error</w:t>
      </w:r>
      <w:r>
        <w:rPr>
          <w:sz w:val="20"/>
          <w:szCs w:val="20"/>
        </w:rPr>
        <w:t xml:space="preserve">. Systems </w:t>
      </w:r>
      <w:r w:rsidR="006E7D39">
        <w:rPr>
          <w:sz w:val="20"/>
          <w:szCs w:val="20"/>
        </w:rPr>
        <w:t xml:space="preserve">of massive </w:t>
      </w:r>
      <w:r>
        <w:rPr>
          <w:sz w:val="20"/>
          <w:szCs w:val="20"/>
        </w:rPr>
        <w:t xml:space="preserve">rulebooks </w:t>
      </w:r>
      <w:r w:rsidR="006E7D39">
        <w:rPr>
          <w:sz w:val="20"/>
          <w:szCs w:val="20"/>
        </w:rPr>
        <w:t xml:space="preserve">that are designed </w:t>
      </w:r>
      <w:r>
        <w:rPr>
          <w:sz w:val="20"/>
          <w:szCs w:val="20"/>
        </w:rPr>
        <w:t>to prevent any human mistake, also prevent human success</w:t>
      </w:r>
      <w:r w:rsidR="006E7D39">
        <w:rPr>
          <w:sz w:val="20"/>
          <w:szCs w:val="20"/>
        </w:rPr>
        <w:t xml:space="preserve"> in some areas</w:t>
      </w:r>
      <w:r w:rsidR="00FD462E">
        <w:rPr>
          <w:sz w:val="20"/>
          <w:szCs w:val="20"/>
        </w:rPr>
        <w:t xml:space="preserve">. No law exists in a vacuum and requires </w:t>
      </w:r>
      <w:r w:rsidR="006E7D39">
        <w:rPr>
          <w:sz w:val="20"/>
          <w:szCs w:val="20"/>
        </w:rPr>
        <w:t xml:space="preserve">proper </w:t>
      </w:r>
      <w:r w:rsidR="00FD462E">
        <w:rPr>
          <w:sz w:val="20"/>
          <w:szCs w:val="20"/>
        </w:rPr>
        <w:t xml:space="preserve">application and execution by people of good faith. </w:t>
      </w:r>
    </w:p>
    <w:p w14:paraId="45F88464" w14:textId="74CABFA1" w:rsidR="00293152" w:rsidRPr="00091E86" w:rsidRDefault="00293152" w:rsidP="00293152">
      <w:pPr>
        <w:pStyle w:val="ListParagraph"/>
        <w:numPr>
          <w:ilvl w:val="1"/>
          <w:numId w:val="6"/>
        </w:numPr>
        <w:rPr>
          <w:b/>
          <w:bCs/>
          <w:sz w:val="20"/>
          <w:szCs w:val="20"/>
        </w:rPr>
      </w:pPr>
      <w:r>
        <w:rPr>
          <w:sz w:val="20"/>
          <w:szCs w:val="20"/>
        </w:rPr>
        <w:t xml:space="preserve">Special interests that are committed to the status quo postpone improvements. </w:t>
      </w:r>
      <w:r w:rsidRPr="006E7D39">
        <w:rPr>
          <w:sz w:val="20"/>
          <w:szCs w:val="20"/>
        </w:rPr>
        <w:t>Conflicting rules from different agencies create interagency conflict and inefficiency.</w:t>
      </w:r>
    </w:p>
    <w:p w14:paraId="58080018" w14:textId="102042A1" w:rsidR="00293152" w:rsidRPr="00293152" w:rsidRDefault="00293152" w:rsidP="00293152">
      <w:pPr>
        <w:pStyle w:val="ListParagraph"/>
        <w:numPr>
          <w:ilvl w:val="1"/>
          <w:numId w:val="6"/>
        </w:numPr>
        <w:rPr>
          <w:b/>
          <w:bCs/>
          <w:sz w:val="20"/>
          <w:szCs w:val="20"/>
        </w:rPr>
      </w:pPr>
      <w:r>
        <w:rPr>
          <w:sz w:val="20"/>
          <w:szCs w:val="20"/>
        </w:rPr>
        <w:t>Distrust in government drives many of these rules. Beginning in the 60s with vast abuses of power, pollution, and lies about Vietnam exacerbated the American populace’s distrust of government. This resulted in an operating procedure that overburdened the system with detailed rules and procedures replacing human judgement.</w:t>
      </w:r>
    </w:p>
    <w:p w14:paraId="30A816AE" w14:textId="421AA30A" w:rsidR="006E7D39" w:rsidRPr="006E7D39" w:rsidRDefault="006E7D39" w:rsidP="0001280D">
      <w:pPr>
        <w:pStyle w:val="ListParagraph"/>
        <w:numPr>
          <w:ilvl w:val="0"/>
          <w:numId w:val="6"/>
        </w:numPr>
        <w:rPr>
          <w:b/>
          <w:bCs/>
          <w:sz w:val="20"/>
          <w:szCs w:val="20"/>
        </w:rPr>
      </w:pPr>
      <w:r>
        <w:rPr>
          <w:sz w:val="20"/>
          <w:szCs w:val="20"/>
        </w:rPr>
        <w:t>Potential s</w:t>
      </w:r>
      <w:r w:rsidR="00091E86">
        <w:rPr>
          <w:sz w:val="20"/>
          <w:szCs w:val="20"/>
        </w:rPr>
        <w:t>olution</w:t>
      </w:r>
      <w:r>
        <w:rPr>
          <w:sz w:val="20"/>
          <w:szCs w:val="20"/>
        </w:rPr>
        <w:t>s</w:t>
      </w:r>
      <w:r w:rsidR="00091E86">
        <w:rPr>
          <w:sz w:val="20"/>
          <w:szCs w:val="20"/>
        </w:rPr>
        <w:t xml:space="preserve"> </w:t>
      </w:r>
      <w:r w:rsidR="00293152">
        <w:rPr>
          <w:sz w:val="20"/>
          <w:szCs w:val="20"/>
        </w:rPr>
        <w:t>and areas for government reform:</w:t>
      </w:r>
    </w:p>
    <w:p w14:paraId="27A0508E" w14:textId="2C39E87C" w:rsidR="00091E86" w:rsidRPr="00FD462E" w:rsidRDefault="006E7D39" w:rsidP="006E7D39">
      <w:pPr>
        <w:pStyle w:val="ListParagraph"/>
        <w:numPr>
          <w:ilvl w:val="1"/>
          <w:numId w:val="6"/>
        </w:numPr>
        <w:rPr>
          <w:b/>
          <w:bCs/>
          <w:sz w:val="20"/>
          <w:szCs w:val="20"/>
        </w:rPr>
      </w:pPr>
      <w:r>
        <w:rPr>
          <w:sz w:val="20"/>
          <w:szCs w:val="20"/>
        </w:rPr>
        <w:t>R</w:t>
      </w:r>
      <w:r w:rsidR="00091E86">
        <w:rPr>
          <w:sz w:val="20"/>
          <w:szCs w:val="20"/>
        </w:rPr>
        <w:t xml:space="preserve">ecodification commissions to </w:t>
      </w:r>
      <w:r>
        <w:rPr>
          <w:sz w:val="20"/>
          <w:szCs w:val="20"/>
        </w:rPr>
        <w:t xml:space="preserve">reevaluate and </w:t>
      </w:r>
      <w:r w:rsidR="00091E86">
        <w:rPr>
          <w:sz w:val="20"/>
          <w:szCs w:val="20"/>
        </w:rPr>
        <w:t>rewrite codebooks. Last time this was</w:t>
      </w:r>
      <w:r w:rsidR="00D919FA">
        <w:rPr>
          <w:sz w:val="20"/>
          <w:szCs w:val="20"/>
        </w:rPr>
        <w:t xml:space="preserve"> done was</w:t>
      </w:r>
      <w:r w:rsidR="00091E86">
        <w:rPr>
          <w:sz w:val="20"/>
          <w:szCs w:val="20"/>
        </w:rPr>
        <w:t xml:space="preserve"> with the universal commercial code in the 1950s.</w:t>
      </w:r>
      <w:r w:rsidR="00F705DD">
        <w:rPr>
          <w:sz w:val="20"/>
          <w:szCs w:val="20"/>
        </w:rPr>
        <w:t xml:space="preserve"> Led by Karl Llewellyn, they developed a set of principles that were later adopted by 48 states </w:t>
      </w:r>
      <w:r>
        <w:rPr>
          <w:sz w:val="20"/>
          <w:szCs w:val="20"/>
        </w:rPr>
        <w:t>and</w:t>
      </w:r>
      <w:r w:rsidR="00F705DD">
        <w:rPr>
          <w:sz w:val="20"/>
          <w:szCs w:val="20"/>
        </w:rPr>
        <w:t xml:space="preserve"> became the basis for commerce </w:t>
      </w:r>
      <w:r>
        <w:rPr>
          <w:sz w:val="20"/>
          <w:szCs w:val="20"/>
        </w:rPr>
        <w:t xml:space="preserve">in the </w:t>
      </w:r>
      <w:r w:rsidR="00D919FA">
        <w:rPr>
          <w:sz w:val="20"/>
          <w:szCs w:val="20"/>
        </w:rPr>
        <w:t>US.</w:t>
      </w:r>
    </w:p>
    <w:p w14:paraId="3F5CA437" w14:textId="5656F449" w:rsidR="0013294C" w:rsidRPr="00D919FA" w:rsidRDefault="00091E86" w:rsidP="00D919FA">
      <w:pPr>
        <w:pStyle w:val="ListParagraph"/>
        <w:numPr>
          <w:ilvl w:val="1"/>
          <w:numId w:val="6"/>
        </w:numPr>
        <w:rPr>
          <w:b/>
          <w:bCs/>
          <w:sz w:val="20"/>
          <w:szCs w:val="20"/>
        </w:rPr>
      </w:pPr>
      <w:r>
        <w:rPr>
          <w:sz w:val="20"/>
          <w:szCs w:val="20"/>
        </w:rPr>
        <w:t xml:space="preserve">Switching </w:t>
      </w:r>
      <w:r w:rsidR="00D919FA">
        <w:rPr>
          <w:sz w:val="20"/>
          <w:szCs w:val="20"/>
        </w:rPr>
        <w:t xml:space="preserve">orientations </w:t>
      </w:r>
      <w:r>
        <w:rPr>
          <w:sz w:val="20"/>
          <w:szCs w:val="20"/>
        </w:rPr>
        <w:t>from rules to outcomes in complex areas to give leaders the freedom to make the best decisions.</w:t>
      </w:r>
      <w:r w:rsidR="00D919FA">
        <w:rPr>
          <w:sz w:val="20"/>
          <w:szCs w:val="20"/>
        </w:rPr>
        <w:t xml:space="preserve"> Simultaneously investing in checks and balances and various types of accountability mechanisms to instill trust is essential. This can be achieved through u</w:t>
      </w:r>
      <w:r w:rsidR="0013294C" w:rsidRPr="00D919FA">
        <w:rPr>
          <w:sz w:val="20"/>
          <w:szCs w:val="20"/>
        </w:rPr>
        <w:t xml:space="preserve">sing appropriate levels of safeguards that don’t over burden the </w:t>
      </w:r>
      <w:r w:rsidR="00D919FA" w:rsidRPr="00D919FA">
        <w:rPr>
          <w:sz w:val="20"/>
          <w:szCs w:val="20"/>
        </w:rPr>
        <w:t>system but</w:t>
      </w:r>
      <w:r w:rsidR="0013294C" w:rsidRPr="00D919FA">
        <w:rPr>
          <w:sz w:val="20"/>
          <w:szCs w:val="20"/>
        </w:rPr>
        <w:t xml:space="preserve"> are still accountable.</w:t>
      </w:r>
    </w:p>
    <w:p w14:paraId="021BF1E1" w14:textId="67A17085" w:rsidR="009777E8" w:rsidRPr="009777E8" w:rsidRDefault="009777E8" w:rsidP="00293152">
      <w:pPr>
        <w:pStyle w:val="ListParagraph"/>
        <w:numPr>
          <w:ilvl w:val="1"/>
          <w:numId w:val="6"/>
        </w:numPr>
        <w:rPr>
          <w:b/>
          <w:bCs/>
          <w:sz w:val="20"/>
          <w:szCs w:val="20"/>
        </w:rPr>
      </w:pPr>
      <w:r>
        <w:rPr>
          <w:sz w:val="20"/>
          <w:szCs w:val="20"/>
        </w:rPr>
        <w:t xml:space="preserve">Transform accountability by transforming the way governance works and sharing authority more broadly </w:t>
      </w:r>
      <w:r w:rsidR="00D919FA">
        <w:rPr>
          <w:sz w:val="20"/>
          <w:szCs w:val="20"/>
        </w:rPr>
        <w:t>by</w:t>
      </w:r>
      <w:r>
        <w:rPr>
          <w:sz w:val="20"/>
          <w:szCs w:val="20"/>
        </w:rPr>
        <w:t xml:space="preserve"> </w:t>
      </w:r>
      <w:r w:rsidR="00D919FA">
        <w:rPr>
          <w:sz w:val="20"/>
          <w:szCs w:val="20"/>
        </w:rPr>
        <w:t>incorporating</w:t>
      </w:r>
      <w:r>
        <w:rPr>
          <w:sz w:val="20"/>
          <w:szCs w:val="20"/>
        </w:rPr>
        <w:t xml:space="preserve"> citizens </w:t>
      </w:r>
      <w:r w:rsidR="00D919FA">
        <w:rPr>
          <w:sz w:val="20"/>
          <w:szCs w:val="20"/>
        </w:rPr>
        <w:t>in and stakeholders in the decision-making process.</w:t>
      </w:r>
    </w:p>
    <w:p w14:paraId="738AED9D" w14:textId="56A6BDDD" w:rsidR="00293152" w:rsidRPr="00293152" w:rsidRDefault="001516B6" w:rsidP="00293152">
      <w:pPr>
        <w:pStyle w:val="ListParagraph"/>
        <w:numPr>
          <w:ilvl w:val="1"/>
          <w:numId w:val="6"/>
        </w:numPr>
        <w:rPr>
          <w:b/>
          <w:bCs/>
          <w:sz w:val="20"/>
          <w:szCs w:val="20"/>
        </w:rPr>
      </w:pPr>
      <w:r>
        <w:rPr>
          <w:sz w:val="20"/>
          <w:szCs w:val="20"/>
        </w:rPr>
        <w:t xml:space="preserve">Not deregulation or more regulation, but </w:t>
      </w:r>
      <w:r w:rsidR="00D919FA">
        <w:rPr>
          <w:sz w:val="20"/>
          <w:szCs w:val="20"/>
        </w:rPr>
        <w:t>“r</w:t>
      </w:r>
      <w:r>
        <w:rPr>
          <w:sz w:val="20"/>
          <w:szCs w:val="20"/>
        </w:rPr>
        <w:t>eregulation</w:t>
      </w:r>
      <w:r w:rsidR="00D919FA">
        <w:rPr>
          <w:sz w:val="20"/>
          <w:szCs w:val="20"/>
        </w:rPr>
        <w:t>”</w:t>
      </w:r>
      <w:r>
        <w:rPr>
          <w:sz w:val="20"/>
          <w:szCs w:val="20"/>
        </w:rPr>
        <w:t xml:space="preserve"> to make government effectiv</w:t>
      </w:r>
      <w:r w:rsidR="00293152">
        <w:rPr>
          <w:sz w:val="20"/>
          <w:szCs w:val="20"/>
        </w:rPr>
        <w:t>e</w:t>
      </w:r>
      <w:r w:rsidR="00D919FA">
        <w:rPr>
          <w:sz w:val="20"/>
          <w:szCs w:val="20"/>
        </w:rPr>
        <w:t>.</w:t>
      </w:r>
    </w:p>
    <w:p w14:paraId="382FC928" w14:textId="77777777" w:rsidR="00293152" w:rsidRPr="00FD462E" w:rsidRDefault="00293152" w:rsidP="00293152">
      <w:pPr>
        <w:pStyle w:val="ListParagraph"/>
        <w:numPr>
          <w:ilvl w:val="0"/>
          <w:numId w:val="6"/>
        </w:numPr>
        <w:rPr>
          <w:b/>
          <w:bCs/>
          <w:sz w:val="20"/>
          <w:szCs w:val="20"/>
        </w:rPr>
      </w:pPr>
      <w:r>
        <w:rPr>
          <w:sz w:val="20"/>
          <w:szCs w:val="20"/>
        </w:rPr>
        <w:t>COVID-19</w:t>
      </w:r>
    </w:p>
    <w:p w14:paraId="1C44D162" w14:textId="77777777" w:rsidR="00293152" w:rsidRPr="0013294C" w:rsidRDefault="00293152" w:rsidP="00293152">
      <w:pPr>
        <w:pStyle w:val="ListParagraph"/>
        <w:numPr>
          <w:ilvl w:val="1"/>
          <w:numId w:val="6"/>
        </w:numPr>
        <w:rPr>
          <w:b/>
          <w:bCs/>
          <w:sz w:val="20"/>
          <w:szCs w:val="20"/>
        </w:rPr>
      </w:pPr>
      <w:r>
        <w:rPr>
          <w:sz w:val="20"/>
          <w:szCs w:val="20"/>
        </w:rPr>
        <w:t>Having every testing lab mandated to go through “the eye of the Washington needle,” proved inefficient and led directly to longer wait times for testing. Howard uses this example to justify the need for reform of bureaucracy.</w:t>
      </w:r>
    </w:p>
    <w:p w14:paraId="17216BE1" w14:textId="77777777" w:rsidR="00293152" w:rsidRPr="00293152" w:rsidRDefault="00293152" w:rsidP="00293152">
      <w:pPr>
        <w:pStyle w:val="ListParagraph"/>
        <w:numPr>
          <w:ilvl w:val="1"/>
          <w:numId w:val="6"/>
        </w:numPr>
        <w:rPr>
          <w:b/>
          <w:bCs/>
          <w:sz w:val="20"/>
          <w:szCs w:val="20"/>
        </w:rPr>
      </w:pPr>
      <w:r>
        <w:rPr>
          <w:sz w:val="20"/>
          <w:szCs w:val="20"/>
        </w:rPr>
        <w:t>Many hospitals are now “throwing the rules out the window,” by building new hospitals, over utilizing telemedicine, and reusing equipment. This serves as evidence that many of our old rules need to be evaluated and geared toward an adaptable and goal-oriented model.</w:t>
      </w:r>
    </w:p>
    <w:p w14:paraId="783450F4" w14:textId="6472F989" w:rsidR="00293152" w:rsidRPr="00293152" w:rsidRDefault="00293152" w:rsidP="00293152">
      <w:pPr>
        <w:pStyle w:val="ListParagraph"/>
        <w:numPr>
          <w:ilvl w:val="0"/>
          <w:numId w:val="6"/>
        </w:numPr>
        <w:rPr>
          <w:b/>
          <w:bCs/>
          <w:sz w:val="20"/>
          <w:szCs w:val="20"/>
        </w:rPr>
      </w:pPr>
      <w:r>
        <w:rPr>
          <w:sz w:val="20"/>
          <w:szCs w:val="20"/>
        </w:rPr>
        <w:t xml:space="preserve">Generally, people know what </w:t>
      </w:r>
      <w:r w:rsidR="00D919FA">
        <w:rPr>
          <w:sz w:val="20"/>
          <w:szCs w:val="20"/>
        </w:rPr>
        <w:t>needs to be done</w:t>
      </w:r>
      <w:r>
        <w:rPr>
          <w:sz w:val="20"/>
          <w:szCs w:val="20"/>
        </w:rPr>
        <w:t xml:space="preserve">, but determining how to do this is not </w:t>
      </w:r>
      <w:r w:rsidR="00D919FA">
        <w:rPr>
          <w:sz w:val="20"/>
          <w:szCs w:val="20"/>
        </w:rPr>
        <w:t>simple</w:t>
      </w:r>
      <w:r>
        <w:rPr>
          <w:sz w:val="20"/>
          <w:szCs w:val="20"/>
        </w:rPr>
        <w:t>. One of the main goals of the Common Good, is to raise the public profile of the idea of cleaning out government so that it gets featured in the presidential debates and leads to a conversation around reform.</w:t>
      </w:r>
    </w:p>
    <w:p w14:paraId="7FB404F9" w14:textId="77777777" w:rsidR="00293152" w:rsidRPr="00293152" w:rsidRDefault="00293152" w:rsidP="00293152">
      <w:pPr>
        <w:rPr>
          <w:b/>
          <w:bCs/>
          <w:sz w:val="20"/>
          <w:szCs w:val="20"/>
        </w:rPr>
      </w:pPr>
    </w:p>
    <w:p w14:paraId="75366587" w14:textId="2CABBE4C" w:rsidR="00A100B6" w:rsidRPr="008362A3" w:rsidRDefault="00A100B6" w:rsidP="008A1E53">
      <w:pPr>
        <w:rPr>
          <w:b/>
          <w:bCs/>
          <w:sz w:val="20"/>
          <w:szCs w:val="20"/>
        </w:rPr>
      </w:pPr>
      <w:r w:rsidRPr="008362A3">
        <w:rPr>
          <w:b/>
          <w:bCs/>
          <w:sz w:val="20"/>
          <w:szCs w:val="20"/>
        </w:rPr>
        <w:t>Find Interview Here</w:t>
      </w:r>
      <w:r w:rsidRPr="008362A3">
        <w:rPr>
          <w:sz w:val="20"/>
          <w:szCs w:val="20"/>
        </w:rPr>
        <w:t xml:space="preserve">: </w:t>
      </w:r>
      <w:hyperlink r:id="rId7" w:history="1">
        <w:r w:rsidR="003B7E28" w:rsidRPr="003B7E28">
          <w:rPr>
            <w:rStyle w:val="Hyperlink"/>
            <w:sz w:val="20"/>
            <w:szCs w:val="20"/>
          </w:rPr>
          <w:t>https://youtu.be/uiP0ogDvzEc</w:t>
        </w:r>
      </w:hyperlink>
    </w:p>
    <w:p w14:paraId="52BC0BD6" w14:textId="77777777" w:rsidR="000400C5" w:rsidRPr="000400C5" w:rsidRDefault="000400C5" w:rsidP="000400C5">
      <w:pPr>
        <w:rPr>
          <w:sz w:val="20"/>
          <w:szCs w:val="20"/>
        </w:rPr>
      </w:pPr>
    </w:p>
    <w:sectPr w:rsidR="000400C5" w:rsidRPr="000400C5" w:rsidSect="00140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2A1"/>
    <w:multiLevelType w:val="hybridMultilevel"/>
    <w:tmpl w:val="FB42CF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90D0F5C"/>
    <w:multiLevelType w:val="hybridMultilevel"/>
    <w:tmpl w:val="263C47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3A20DA"/>
    <w:multiLevelType w:val="hybridMultilevel"/>
    <w:tmpl w:val="92425B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5B5104A3"/>
    <w:multiLevelType w:val="hybridMultilevel"/>
    <w:tmpl w:val="6B76FA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3B30582"/>
    <w:multiLevelType w:val="hybridMultilevel"/>
    <w:tmpl w:val="EF924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0400769"/>
    <w:multiLevelType w:val="hybridMultilevel"/>
    <w:tmpl w:val="D0560A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64"/>
    <w:rsid w:val="0001280D"/>
    <w:rsid w:val="0002051F"/>
    <w:rsid w:val="000400C5"/>
    <w:rsid w:val="00040A63"/>
    <w:rsid w:val="00091E86"/>
    <w:rsid w:val="0010157C"/>
    <w:rsid w:val="0013294C"/>
    <w:rsid w:val="00140B8E"/>
    <w:rsid w:val="001516B6"/>
    <w:rsid w:val="001648BD"/>
    <w:rsid w:val="001F3EDC"/>
    <w:rsid w:val="00263945"/>
    <w:rsid w:val="00293152"/>
    <w:rsid w:val="00296FB7"/>
    <w:rsid w:val="002C275C"/>
    <w:rsid w:val="002F44FB"/>
    <w:rsid w:val="003B6563"/>
    <w:rsid w:val="003B7E28"/>
    <w:rsid w:val="0054619C"/>
    <w:rsid w:val="005D3A4F"/>
    <w:rsid w:val="005E6385"/>
    <w:rsid w:val="00637995"/>
    <w:rsid w:val="00687926"/>
    <w:rsid w:val="006B102C"/>
    <w:rsid w:val="006E7D39"/>
    <w:rsid w:val="00770B75"/>
    <w:rsid w:val="007B5D9F"/>
    <w:rsid w:val="008362A3"/>
    <w:rsid w:val="00883C14"/>
    <w:rsid w:val="008A1E53"/>
    <w:rsid w:val="008C0516"/>
    <w:rsid w:val="008C0A42"/>
    <w:rsid w:val="009006A0"/>
    <w:rsid w:val="0091027E"/>
    <w:rsid w:val="00932CF4"/>
    <w:rsid w:val="009777E8"/>
    <w:rsid w:val="00980264"/>
    <w:rsid w:val="009D1697"/>
    <w:rsid w:val="00A100B6"/>
    <w:rsid w:val="00A51DE6"/>
    <w:rsid w:val="00B00D82"/>
    <w:rsid w:val="00BE507B"/>
    <w:rsid w:val="00C71F6A"/>
    <w:rsid w:val="00CA4B0C"/>
    <w:rsid w:val="00CD3D32"/>
    <w:rsid w:val="00D0471C"/>
    <w:rsid w:val="00D60FC1"/>
    <w:rsid w:val="00D77B1F"/>
    <w:rsid w:val="00D919FA"/>
    <w:rsid w:val="00E92AD5"/>
    <w:rsid w:val="00EE46F7"/>
    <w:rsid w:val="00F705DD"/>
    <w:rsid w:val="00FA4D70"/>
    <w:rsid w:val="00FD462E"/>
    <w:rsid w:val="00FE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5FC1"/>
  <w15:chartTrackingRefBased/>
  <w15:docId w15:val="{04F1588B-43D2-394A-9E5C-8C1A07BB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64"/>
    <w:pPr>
      <w:ind w:left="720"/>
      <w:contextualSpacing/>
    </w:pPr>
  </w:style>
  <w:style w:type="character" w:styleId="Hyperlink">
    <w:name w:val="Hyperlink"/>
    <w:basedOn w:val="DefaultParagraphFont"/>
    <w:uiPriority w:val="99"/>
    <w:unhideWhenUsed/>
    <w:rsid w:val="00D0471C"/>
    <w:rPr>
      <w:color w:val="0563C1" w:themeColor="hyperlink"/>
      <w:u w:val="single"/>
    </w:rPr>
  </w:style>
  <w:style w:type="character" w:styleId="UnresolvedMention">
    <w:name w:val="Unresolved Mention"/>
    <w:basedOn w:val="DefaultParagraphFont"/>
    <w:uiPriority w:val="99"/>
    <w:semiHidden/>
    <w:unhideWhenUsed/>
    <w:rsid w:val="00D0471C"/>
    <w:rPr>
      <w:color w:val="605E5C"/>
      <w:shd w:val="clear" w:color="auto" w:fill="E1DFDD"/>
    </w:rPr>
  </w:style>
  <w:style w:type="character" w:styleId="FollowedHyperlink">
    <w:name w:val="FollowedHyperlink"/>
    <w:basedOn w:val="DefaultParagraphFont"/>
    <w:uiPriority w:val="99"/>
    <w:semiHidden/>
    <w:unhideWhenUsed/>
    <w:rsid w:val="00D04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iP0ogDvz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Cruz</dc:creator>
  <cp:keywords/>
  <dc:description/>
  <cp:lastModifiedBy>Stacy Drudy</cp:lastModifiedBy>
  <cp:revision>5</cp:revision>
  <dcterms:created xsi:type="dcterms:W3CDTF">2020-04-17T20:46:00Z</dcterms:created>
  <dcterms:modified xsi:type="dcterms:W3CDTF">2020-04-20T17:57:00Z</dcterms:modified>
</cp:coreProperties>
</file>